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345" w:rsidRDefault="008A1345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647C0EF6" wp14:editId="0656D7B3">
            <wp:extent cx="6480175" cy="9530678"/>
            <wp:effectExtent l="0" t="0" r="0" b="0"/>
            <wp:docPr id="2" name="Рисунок 2" descr="C:\Users\Intel\Desktop\Доповнити на новий сайт\Гурток Іноземної мови\Scan_20250428_17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Доповнити на новий сайт\Гурток Іноземної мови\Scan_20250428_173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3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AD5382" w:rsidRDefault="00AD5382" w:rsidP="00AD5382">
      <w:pPr>
        <w:jc w:val="center"/>
        <w:rPr>
          <w:b/>
          <w:bCs/>
          <w:sz w:val="28"/>
          <w:szCs w:val="28"/>
          <w:lang w:eastAsia="en-US"/>
        </w:rPr>
      </w:pPr>
    </w:p>
    <w:p w:rsidR="00AD5382" w:rsidRDefault="00AD5382" w:rsidP="00AD5382">
      <w:pPr>
        <w:jc w:val="center"/>
        <w:rPr>
          <w:b/>
          <w:bCs/>
          <w:sz w:val="28"/>
          <w:szCs w:val="28"/>
          <w:lang w:eastAsia="en-US"/>
        </w:rPr>
      </w:pPr>
    </w:p>
    <w:p w:rsidR="00AD5382" w:rsidRPr="00AD5382" w:rsidRDefault="00AD5382" w:rsidP="00AD5382">
      <w:pPr>
        <w:jc w:val="center"/>
        <w:rPr>
          <w:b/>
          <w:bCs/>
          <w:sz w:val="28"/>
          <w:szCs w:val="28"/>
          <w:lang w:eastAsia="en-US"/>
        </w:rPr>
      </w:pPr>
      <w:r w:rsidRPr="00AD5382">
        <w:rPr>
          <w:b/>
          <w:bCs/>
          <w:sz w:val="28"/>
          <w:szCs w:val="28"/>
          <w:lang w:eastAsia="en-US"/>
        </w:rPr>
        <w:t>1. ЗАГАЛЬНІ ПОЛОЖЕННЯ</w:t>
      </w:r>
    </w:p>
    <w:p w:rsidR="00AD5382" w:rsidRPr="00AD5382" w:rsidRDefault="00AD5382" w:rsidP="00AD5382">
      <w:pPr>
        <w:ind w:firstLine="851"/>
        <w:jc w:val="center"/>
        <w:rPr>
          <w:b/>
          <w:bCs/>
          <w:sz w:val="28"/>
          <w:szCs w:val="28"/>
          <w:lang w:eastAsia="en-US"/>
        </w:rPr>
      </w:pP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1.1. Студентський науковий гурток «</w:t>
      </w:r>
      <w:r w:rsidRPr="00AD5382">
        <w:rPr>
          <w:b/>
          <w:sz w:val="28"/>
          <w:szCs w:val="28"/>
          <w:lang w:val="en-US" w:eastAsia="en-US"/>
        </w:rPr>
        <w:t>ENGLISH</w:t>
      </w:r>
      <w:r w:rsidRPr="00AD5382">
        <w:rPr>
          <w:rFonts w:eastAsia="Calibri"/>
          <w:b/>
          <w:sz w:val="28"/>
          <w:szCs w:val="28"/>
          <w:shd w:val="clear" w:color="auto" w:fill="FFFFFF"/>
          <w:lang w:eastAsia="en-US"/>
        </w:rPr>
        <w:t xml:space="preserve"> </w:t>
      </w:r>
      <w:r w:rsidRPr="00AD5382">
        <w:rPr>
          <w:rFonts w:eastAsia="Calibri"/>
          <w:b/>
          <w:sz w:val="28"/>
          <w:szCs w:val="28"/>
          <w:shd w:val="clear" w:color="auto" w:fill="FFFFFF"/>
          <w:lang w:val="en-US" w:eastAsia="en-US"/>
        </w:rPr>
        <w:t>SPEAKING</w:t>
      </w:r>
      <w:r w:rsidRPr="00AD5382">
        <w:rPr>
          <w:rFonts w:eastAsia="Calibri"/>
          <w:b/>
          <w:sz w:val="28"/>
          <w:szCs w:val="28"/>
          <w:shd w:val="clear" w:color="auto" w:fill="FFFFFF"/>
          <w:lang w:eastAsia="en-US"/>
        </w:rPr>
        <w:t xml:space="preserve"> </w:t>
      </w:r>
      <w:r w:rsidRPr="00AD5382">
        <w:rPr>
          <w:rFonts w:eastAsia="Calibri"/>
          <w:b/>
          <w:sz w:val="28"/>
          <w:szCs w:val="28"/>
          <w:shd w:val="clear" w:color="auto" w:fill="FFFFFF"/>
          <w:lang w:val="en-US" w:eastAsia="en-US"/>
        </w:rPr>
        <w:t>CLUB</w:t>
      </w:r>
      <w:r w:rsidRPr="00AD5382">
        <w:rPr>
          <w:sz w:val="28"/>
          <w:szCs w:val="28"/>
          <w:lang w:eastAsia="en-US"/>
        </w:rPr>
        <w:t>» (далі – Гурток) є добровільним об’єднанням студентів, яке створене при кафедрі фінансів, обліку та оподаткування Ужгородського торговельно-економічного інституту Державного торговельно-економічного університету.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1.2. Гурток створений на підставі спільності наукових інтересів студентів.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1.3. У своїй діяльності Гурток керується принципами рівноправності членів гуртка, самоврядування, відкритості та прозорості діяльності, органічного зв’язку науково-дослідної роботи з навчальним процесом.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 xml:space="preserve">1.4. За згодою наукових керівників можуть проводитись </w:t>
      </w:r>
      <w:proofErr w:type="spellStart"/>
      <w:r w:rsidRPr="00AD5382">
        <w:rPr>
          <w:sz w:val="28"/>
          <w:szCs w:val="28"/>
          <w:lang w:eastAsia="en-US"/>
        </w:rPr>
        <w:t>міжкафедральні</w:t>
      </w:r>
      <w:proofErr w:type="spellEnd"/>
      <w:r w:rsidRPr="00AD5382">
        <w:rPr>
          <w:sz w:val="28"/>
          <w:szCs w:val="28"/>
          <w:lang w:eastAsia="en-US"/>
        </w:rPr>
        <w:t xml:space="preserve"> засідання  Гуртків.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 xml:space="preserve">1.5. Гурток є незалежним від впливів політичних, релігійних та громадських об’єднань. 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1.6. План роботи Гуртка та основні напрямки його наукових досліджень розробляються і затверджуються</w:t>
      </w:r>
      <w:r w:rsidRPr="00AD5382">
        <w:rPr>
          <w:sz w:val="28"/>
          <w:szCs w:val="28"/>
          <w:lang w:val="ru-RU" w:eastAsia="en-US"/>
        </w:rPr>
        <w:t xml:space="preserve"> на</w:t>
      </w:r>
      <w:r w:rsidRPr="00AD5382">
        <w:rPr>
          <w:sz w:val="28"/>
          <w:szCs w:val="28"/>
          <w:lang w:eastAsia="en-US"/>
        </w:rPr>
        <w:t xml:space="preserve"> кафедр</w:t>
      </w:r>
      <w:r w:rsidRPr="00AD5382">
        <w:rPr>
          <w:sz w:val="28"/>
          <w:szCs w:val="28"/>
          <w:lang w:val="ru-RU" w:eastAsia="en-US"/>
        </w:rPr>
        <w:t>і</w:t>
      </w:r>
      <w:r w:rsidRPr="00AD5382">
        <w:rPr>
          <w:sz w:val="28"/>
          <w:szCs w:val="28"/>
          <w:lang w:eastAsia="en-US"/>
        </w:rPr>
        <w:t xml:space="preserve"> з початку навчального року.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</w:p>
    <w:p w:rsidR="00AD5382" w:rsidRPr="00AD5382" w:rsidRDefault="00AD5382" w:rsidP="00AD5382">
      <w:pPr>
        <w:shd w:val="clear" w:color="auto" w:fill="FFFFFF"/>
        <w:ind w:firstLine="851"/>
        <w:jc w:val="both"/>
        <w:rPr>
          <w:b/>
          <w:bCs/>
          <w:sz w:val="28"/>
          <w:szCs w:val="28"/>
          <w:lang w:eastAsia="en-US"/>
        </w:rPr>
      </w:pPr>
    </w:p>
    <w:p w:rsidR="00AD5382" w:rsidRPr="00AD5382" w:rsidRDefault="00AD5382" w:rsidP="00AD5382">
      <w:pPr>
        <w:numPr>
          <w:ilvl w:val="0"/>
          <w:numId w:val="1"/>
        </w:numPr>
        <w:shd w:val="clear" w:color="auto" w:fill="FFFFFF"/>
        <w:ind w:left="0"/>
        <w:jc w:val="center"/>
        <w:rPr>
          <w:b/>
          <w:bCs/>
          <w:sz w:val="28"/>
          <w:szCs w:val="28"/>
          <w:lang w:eastAsia="en-US"/>
        </w:rPr>
      </w:pPr>
      <w:r w:rsidRPr="00AD5382">
        <w:rPr>
          <w:b/>
          <w:bCs/>
          <w:sz w:val="28"/>
          <w:szCs w:val="28"/>
          <w:lang w:eastAsia="en-US"/>
        </w:rPr>
        <w:t>МЕТА І ЗАВДАННЯ ГУРТКА</w:t>
      </w:r>
    </w:p>
    <w:p w:rsidR="00AD5382" w:rsidRPr="00AD5382" w:rsidRDefault="00AD5382" w:rsidP="00AD5382">
      <w:pPr>
        <w:numPr>
          <w:ilvl w:val="1"/>
          <w:numId w:val="1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Основною метою Гуртка є:</w:t>
      </w:r>
    </w:p>
    <w:p w:rsidR="00AD5382" w:rsidRPr="00AD5382" w:rsidRDefault="00AD5382" w:rsidP="00AD5382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AD5382">
        <w:rPr>
          <w:rFonts w:eastAsia="Calibri"/>
          <w:sz w:val="28"/>
          <w:szCs w:val="28"/>
          <w:shd w:val="clear" w:color="auto" w:fill="FFFFFF"/>
          <w:lang w:eastAsia="en-US"/>
        </w:rPr>
        <w:t>розвиток мовленнєвих навичок іноземною (англійською) мовою;</w:t>
      </w:r>
    </w:p>
    <w:p w:rsidR="00AD5382" w:rsidRPr="00AD5382" w:rsidRDefault="00AD5382" w:rsidP="00AD5382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AD5382">
        <w:rPr>
          <w:rFonts w:eastAsia="Calibri"/>
          <w:sz w:val="28"/>
          <w:szCs w:val="28"/>
          <w:shd w:val="clear" w:color="auto" w:fill="FFFFFF"/>
          <w:lang w:eastAsia="en-US"/>
        </w:rPr>
        <w:t xml:space="preserve">розширення знань та лінгвокраїнознавчого кругозору студентів з дисципліни « Іноземна мова (за професійним спрямуванням»; </w:t>
      </w:r>
    </w:p>
    <w:p w:rsidR="00AD5382" w:rsidRPr="00AD5382" w:rsidRDefault="00AD5382" w:rsidP="00AD5382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AD5382">
        <w:rPr>
          <w:rFonts w:eastAsia="Calibri"/>
          <w:sz w:val="28"/>
          <w:szCs w:val="28"/>
          <w:shd w:val="clear" w:color="auto" w:fill="FFFFFF"/>
          <w:lang w:eastAsia="en-US"/>
        </w:rPr>
        <w:t>підвищення мотивації студентів до вивчення іноземної (англійської) мови та розуміння важливості спілкування в сучасних реаліях;</w:t>
      </w:r>
    </w:p>
    <w:p w:rsidR="00AD5382" w:rsidRPr="00AD5382" w:rsidRDefault="00AD5382" w:rsidP="00AD5382">
      <w:pPr>
        <w:numPr>
          <w:ilvl w:val="0"/>
          <w:numId w:val="2"/>
        </w:numPr>
        <w:tabs>
          <w:tab w:val="left" w:pos="851"/>
        </w:tabs>
        <w:ind w:left="0" w:firstLine="709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AD5382">
        <w:rPr>
          <w:rFonts w:eastAsia="Calibri"/>
          <w:sz w:val="28"/>
          <w:szCs w:val="28"/>
          <w:shd w:val="clear" w:color="auto" w:fill="FFFFFF"/>
          <w:lang w:eastAsia="en-US"/>
        </w:rPr>
        <w:t xml:space="preserve">створення мережі спілкування між студентами як між собою, так із носіями мови та спеціалістами в різних галузях, які користуються мовою в робочих цілях. </w:t>
      </w:r>
    </w:p>
    <w:p w:rsidR="00AD5382" w:rsidRPr="00AD5382" w:rsidRDefault="00AD5382" w:rsidP="00AD5382">
      <w:pPr>
        <w:numPr>
          <w:ilvl w:val="1"/>
          <w:numId w:val="1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Основними завданнями Гуртка є:</w:t>
      </w:r>
    </w:p>
    <w:p w:rsidR="00AD5382" w:rsidRPr="00AD5382" w:rsidRDefault="00AD5382" w:rsidP="00AD5382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- поглиблення знань студентів з англійської мови поза межами основної програми навчання;</w:t>
      </w:r>
    </w:p>
    <w:p w:rsidR="00AD5382" w:rsidRPr="00AD5382" w:rsidRDefault="00AD5382" w:rsidP="00AD5382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- розвиток комунікативних навичок через розмовну практику;</w:t>
      </w:r>
    </w:p>
    <w:p w:rsidR="00AD5382" w:rsidRPr="00AD5382" w:rsidRDefault="00AD5382" w:rsidP="00AD5382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- ознайомлення з культурою, традиціями та звичаями англомовних країн;</w:t>
      </w:r>
    </w:p>
    <w:p w:rsidR="00AD5382" w:rsidRPr="00AD5382" w:rsidRDefault="00AD5382" w:rsidP="00AD5382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- організація науково-дослідної роботи студентів;</w:t>
      </w:r>
    </w:p>
    <w:p w:rsidR="00AD5382" w:rsidRPr="00AD5382" w:rsidRDefault="00AD5382" w:rsidP="00AD5382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- створення умов для розкриття наукового та творчого потенціалу студентів;</w:t>
      </w:r>
    </w:p>
    <w:p w:rsidR="00AD5382" w:rsidRPr="00AD5382" w:rsidRDefault="00AD5382" w:rsidP="00AD5382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- допомога студентам в оволодінні методикою й навичками проведення самостійних наукових досліджень і розробки наукових проблем;</w:t>
      </w:r>
    </w:p>
    <w:p w:rsidR="00AD5382" w:rsidRPr="00AD5382" w:rsidRDefault="00AD5382" w:rsidP="00AD5382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 xml:space="preserve">- залучення студентів до участі в наукових конференціях, семінарах, </w:t>
      </w:r>
      <w:proofErr w:type="spellStart"/>
      <w:r w:rsidRPr="00AD5382">
        <w:rPr>
          <w:sz w:val="28"/>
          <w:szCs w:val="28"/>
          <w:lang w:eastAsia="en-US"/>
        </w:rPr>
        <w:t>вебінарах</w:t>
      </w:r>
      <w:proofErr w:type="spellEnd"/>
      <w:r w:rsidRPr="00AD5382">
        <w:rPr>
          <w:sz w:val="28"/>
          <w:szCs w:val="28"/>
          <w:lang w:eastAsia="en-US"/>
        </w:rPr>
        <w:t>, конкурсах, олімпіадах з англійської мови та інших науково-дослідних і просвітницьких заходах.</w:t>
      </w:r>
    </w:p>
    <w:p w:rsidR="00AD5382" w:rsidRPr="00AD5382" w:rsidRDefault="00AD5382" w:rsidP="00AD5382">
      <w:pPr>
        <w:widowControl w:val="0"/>
        <w:shd w:val="clear" w:color="auto" w:fill="FFFFFF"/>
        <w:tabs>
          <w:tab w:val="left" w:pos="1134"/>
        </w:tabs>
        <w:ind w:firstLine="709"/>
        <w:jc w:val="both"/>
        <w:rPr>
          <w:color w:val="000000"/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2.3. Для реалізації зазначеної мети і завдань члени Гуртка повинні регулярно (як правило, раз на місяць) проводити засідання.</w:t>
      </w:r>
    </w:p>
    <w:p w:rsidR="00AD5382" w:rsidRPr="00AD5382" w:rsidRDefault="00AD5382" w:rsidP="00AD5382">
      <w:pPr>
        <w:widowControl w:val="0"/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2.4. Діяльність Гуртка фіксується у протоколі кожного засідання та висвітлюється на веб-сайті УТЕІ ДТЕУ, а наприкінці навчального року підводиться загальний підсумок його роботи.</w:t>
      </w:r>
    </w:p>
    <w:p w:rsidR="00AD5382" w:rsidRDefault="00AD5382">
      <w:pPr>
        <w:rPr>
          <w:b/>
          <w:bCs/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br w:type="page"/>
      </w:r>
    </w:p>
    <w:p w:rsidR="00AD5382" w:rsidRDefault="00AD5382" w:rsidP="00AD5382">
      <w:pPr>
        <w:shd w:val="clear" w:color="auto" w:fill="FFFFFF"/>
        <w:ind w:firstLine="851"/>
        <w:jc w:val="center"/>
        <w:rPr>
          <w:b/>
          <w:bCs/>
          <w:sz w:val="28"/>
          <w:szCs w:val="28"/>
          <w:lang w:eastAsia="en-US"/>
        </w:rPr>
      </w:pPr>
    </w:p>
    <w:p w:rsidR="00AD5382" w:rsidRDefault="00AD5382" w:rsidP="00AD5382">
      <w:pPr>
        <w:shd w:val="clear" w:color="auto" w:fill="FFFFFF"/>
        <w:ind w:firstLine="851"/>
        <w:jc w:val="center"/>
        <w:rPr>
          <w:b/>
          <w:bCs/>
          <w:sz w:val="28"/>
          <w:szCs w:val="28"/>
          <w:lang w:eastAsia="en-US"/>
        </w:rPr>
      </w:pPr>
    </w:p>
    <w:p w:rsidR="00AD5382" w:rsidRPr="00AD5382" w:rsidRDefault="00AD5382" w:rsidP="00AD5382">
      <w:pPr>
        <w:shd w:val="clear" w:color="auto" w:fill="FFFFFF"/>
        <w:ind w:firstLine="851"/>
        <w:jc w:val="center"/>
        <w:rPr>
          <w:sz w:val="28"/>
          <w:szCs w:val="28"/>
          <w:lang w:eastAsia="en-US"/>
        </w:rPr>
      </w:pPr>
      <w:r w:rsidRPr="00AD5382">
        <w:rPr>
          <w:b/>
          <w:bCs/>
          <w:sz w:val="28"/>
          <w:szCs w:val="28"/>
          <w:lang w:eastAsia="en-US"/>
        </w:rPr>
        <w:t>3. ОСНОВНІ ФОРМИ НАУКОВОЇ РОБОТИ ГУРТКА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3.1. Основними формами наукової роботи Гуртка є: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- участь студентів  у виконанні завдань дослідницького характеру;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- підготовка наукових публікацій, повідомлень з актуальних питань відповідної галузі англійською та українською мовами, виступи на засіданнях Гуртка, наукових семінарах, конференціях тощо;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- участь у міжнародних, всеукраїнських та регіональних студентських наукових конкурсах, олімпіадах тощо;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color w:val="FF0000"/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 xml:space="preserve">- участь </w:t>
      </w:r>
      <w:r w:rsidRPr="00AD5382">
        <w:rPr>
          <w:color w:val="000000"/>
          <w:sz w:val="28"/>
          <w:szCs w:val="28"/>
          <w:lang w:eastAsia="en-US"/>
        </w:rPr>
        <w:t>в наукових заходах</w:t>
      </w:r>
      <w:r w:rsidRPr="00AD5382">
        <w:rPr>
          <w:sz w:val="28"/>
          <w:szCs w:val="28"/>
          <w:lang w:eastAsia="en-US"/>
        </w:rPr>
        <w:t>: конференціях, семінарах, форумах, круглих столах тощо.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b/>
          <w:bCs/>
          <w:sz w:val="28"/>
          <w:szCs w:val="28"/>
          <w:lang w:eastAsia="en-US"/>
        </w:rPr>
      </w:pPr>
    </w:p>
    <w:p w:rsidR="00AD5382" w:rsidRPr="00AD5382" w:rsidRDefault="00AD5382" w:rsidP="00AD5382">
      <w:pPr>
        <w:shd w:val="clear" w:color="auto" w:fill="FFFFFF"/>
        <w:jc w:val="center"/>
        <w:rPr>
          <w:b/>
          <w:bCs/>
          <w:sz w:val="28"/>
          <w:szCs w:val="28"/>
          <w:lang w:eastAsia="en-US"/>
        </w:rPr>
      </w:pPr>
      <w:r w:rsidRPr="00AD5382">
        <w:rPr>
          <w:b/>
          <w:bCs/>
          <w:sz w:val="28"/>
          <w:szCs w:val="28"/>
          <w:lang w:eastAsia="en-US"/>
        </w:rPr>
        <w:t>4. УПРАВЛІННЯ ГУРТКОМ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4.1. Загальне керівництво діяльністю Гуртка здійснюють науковий керівник та староста.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4.2. Науковий керівник – науково-педагогічний працівник кафедри, який призначається і звільняється від виконання обов’язків керівника гуртка відповідно до рішення кафедри.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4.3. Староста Гуртка – студент, який призначається і звільняється науковим керівником Гуртка на основі рішення членів Гуртка за присутності не менше 2/3 на засіданні.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4.4. Науковий керівник та староста Гуртка діють відповідно до цього Положення.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4.5. Науковий керівник виконує наступні функції: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- розробляє план діяльності наукового гуртка на навчальний рік та подає його на затвердження кафедрою;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- координує науково-дослідну роботу Гуртка;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- виносить на обговорення Гуртка основні питання його діяльності;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- сприяє науковій роботі членів Гуртка;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- організовує та проводить не менше одного засідання Гуртка на місяць;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- зобов’язаний забезпечити постійне висвітлення інформації з фото- та відео- додатками на веб-сайті Інституту про наукові заходи, організовані членами Гуртка, або в яких вони беруть участь;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- вирішує інші питання пов’язані з діяльністю Гуртка.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4.6. Староста Гуртка зобов’язаний: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- інформувати студентів про роботу гуртка та умови членства в ньому;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- виконувати організаційну роботу, необхідну для діяльності Гуртка;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- вести облік членів Гуртка;</w:t>
      </w:r>
    </w:p>
    <w:p w:rsidR="00AD5382" w:rsidRPr="00AD5382" w:rsidRDefault="00AD5382" w:rsidP="00AD5382">
      <w:pPr>
        <w:shd w:val="clear" w:color="auto" w:fill="FFFFFF"/>
        <w:ind w:firstLine="851"/>
        <w:jc w:val="both"/>
        <w:rPr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>- збирати та подавати науковому керівнику пропозиції щодо покращення роботи Гуртка.</w:t>
      </w:r>
      <w:bookmarkStart w:id="0" w:name="_GoBack"/>
      <w:bookmarkEnd w:id="0"/>
    </w:p>
    <w:p w:rsidR="00AD5382" w:rsidRPr="00AD5382" w:rsidRDefault="00AD5382" w:rsidP="00AD5382">
      <w:pPr>
        <w:shd w:val="clear" w:color="auto" w:fill="FFFFFF"/>
        <w:ind w:firstLine="851"/>
        <w:jc w:val="both"/>
        <w:rPr>
          <w:b/>
          <w:bCs/>
          <w:sz w:val="28"/>
          <w:szCs w:val="28"/>
          <w:lang w:eastAsia="en-US"/>
        </w:rPr>
      </w:pPr>
      <w:r w:rsidRPr="00AD5382">
        <w:rPr>
          <w:sz w:val="28"/>
          <w:szCs w:val="28"/>
          <w:lang w:eastAsia="en-US"/>
        </w:rPr>
        <w:t xml:space="preserve">4.7. Керівництво Гуртка зобов’язане подавати інформацію про його роботу на вимогу директора, заступника директора з науково-педагогічної роботи та щорічно до 25 червня  звітувати про діяльність Гуртка. </w:t>
      </w:r>
    </w:p>
    <w:p w:rsidR="003F6937" w:rsidRDefault="003F6937" w:rsidP="003F6937">
      <w:pPr>
        <w:pStyle w:val="a9"/>
      </w:pPr>
    </w:p>
    <w:p w:rsidR="00D60A54" w:rsidRDefault="00D60A54">
      <w:r>
        <w:br w:type="page"/>
      </w:r>
    </w:p>
    <w:p w:rsidR="00D60A54" w:rsidRDefault="00D60A54" w:rsidP="00D60A54">
      <w:pPr>
        <w:pStyle w:val="a9"/>
      </w:pPr>
      <w:r>
        <w:rPr>
          <w:noProof/>
        </w:rPr>
        <w:lastRenderedPageBreak/>
        <w:drawing>
          <wp:inline distT="0" distB="0" distL="0" distR="0" wp14:anchorId="059DE2A3" wp14:editId="032CA8DE">
            <wp:extent cx="6794938" cy="9395293"/>
            <wp:effectExtent l="0" t="0" r="6350" b="0"/>
            <wp:docPr id="1" name="Рисунок 1" descr="C:\Users\Intel\Desktop\Доповнити на новий сайт\Гурток Іноземної мови\Scan_20250428_17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Доповнити на новий сайт\Гурток Іноземної мови\Scan_20250428_173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996" cy="942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DBC" w:rsidRDefault="00935DBC"/>
    <w:sectPr w:rsidR="00935DBC" w:rsidSect="003F6937">
      <w:pgSz w:w="11906" w:h="16838"/>
      <w:pgMar w:top="142" w:right="850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E17660"/>
    <w:multiLevelType w:val="hybridMultilevel"/>
    <w:tmpl w:val="0506F774"/>
    <w:lvl w:ilvl="0" w:tplc="0B982570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64530C97"/>
    <w:multiLevelType w:val="multilevel"/>
    <w:tmpl w:val="E2F09A60"/>
    <w:lvl w:ilvl="0">
      <w:start w:val="2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2C0"/>
    <w:rsid w:val="003F6937"/>
    <w:rsid w:val="00583439"/>
    <w:rsid w:val="00715FDA"/>
    <w:rsid w:val="008A1345"/>
    <w:rsid w:val="00935DBC"/>
    <w:rsid w:val="009372C0"/>
    <w:rsid w:val="00AD5382"/>
    <w:rsid w:val="00B46968"/>
    <w:rsid w:val="00BC63AF"/>
    <w:rsid w:val="00D60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5DCE24-861E-445E-9FF5-8878257D5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3439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83439"/>
    <w:pPr>
      <w:keepNext/>
      <w:spacing w:before="240" w:after="60"/>
      <w:ind w:firstLine="425"/>
      <w:jc w:val="both"/>
      <w:outlineLvl w:val="0"/>
    </w:pPr>
    <w:rPr>
      <w:rFonts w:ascii="Arial" w:hAnsi="Arial"/>
      <w:b/>
      <w:kern w:val="28"/>
      <w:sz w:val="28"/>
      <w:szCs w:val="20"/>
      <w:lang w:val="ru-RU"/>
    </w:rPr>
  </w:style>
  <w:style w:type="paragraph" w:styleId="2">
    <w:name w:val="heading 2"/>
    <w:basedOn w:val="a"/>
    <w:next w:val="a"/>
    <w:link w:val="20"/>
    <w:qFormat/>
    <w:rsid w:val="00583439"/>
    <w:pPr>
      <w:keepNext/>
      <w:spacing w:before="240" w:after="60"/>
      <w:ind w:firstLine="425"/>
      <w:jc w:val="both"/>
      <w:outlineLvl w:val="1"/>
    </w:pPr>
    <w:rPr>
      <w:rFonts w:ascii="Arial" w:hAnsi="Arial"/>
      <w:b/>
      <w:i/>
      <w:szCs w:val="20"/>
      <w:lang w:val="ru-RU"/>
    </w:rPr>
  </w:style>
  <w:style w:type="paragraph" w:styleId="3">
    <w:name w:val="heading 3"/>
    <w:basedOn w:val="a"/>
    <w:next w:val="a"/>
    <w:link w:val="30"/>
    <w:qFormat/>
    <w:rsid w:val="00583439"/>
    <w:pPr>
      <w:keepNext/>
      <w:jc w:val="center"/>
      <w:outlineLvl w:val="2"/>
    </w:pPr>
    <w:rPr>
      <w:rFonts w:ascii="Arial" w:hAnsi="Arial" w:cs="Arial"/>
      <w:b/>
      <w:i/>
      <w:iCs/>
      <w:szCs w:val="28"/>
    </w:rPr>
  </w:style>
  <w:style w:type="paragraph" w:styleId="4">
    <w:name w:val="heading 4"/>
    <w:basedOn w:val="a"/>
    <w:next w:val="a"/>
    <w:link w:val="40"/>
    <w:qFormat/>
    <w:rsid w:val="00583439"/>
    <w:pPr>
      <w:keepNext/>
      <w:spacing w:line="360" w:lineRule="auto"/>
      <w:jc w:val="center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583439"/>
    <w:pPr>
      <w:keepNext/>
      <w:jc w:val="both"/>
      <w:outlineLvl w:val="4"/>
    </w:pPr>
    <w:rPr>
      <w:b/>
      <w:szCs w:val="28"/>
    </w:rPr>
  </w:style>
  <w:style w:type="paragraph" w:styleId="6">
    <w:name w:val="heading 6"/>
    <w:basedOn w:val="a"/>
    <w:next w:val="a"/>
    <w:link w:val="60"/>
    <w:qFormat/>
    <w:rsid w:val="00583439"/>
    <w:pPr>
      <w:keepNext/>
      <w:spacing w:line="360" w:lineRule="auto"/>
      <w:ind w:firstLine="709"/>
      <w:jc w:val="center"/>
      <w:outlineLvl w:val="5"/>
    </w:pPr>
    <w:rPr>
      <w:b/>
      <w:szCs w:val="28"/>
    </w:rPr>
  </w:style>
  <w:style w:type="paragraph" w:styleId="7">
    <w:name w:val="heading 7"/>
    <w:basedOn w:val="a"/>
    <w:next w:val="a"/>
    <w:link w:val="70"/>
    <w:qFormat/>
    <w:rsid w:val="00583439"/>
    <w:pPr>
      <w:keepNext/>
      <w:jc w:val="center"/>
      <w:outlineLvl w:val="6"/>
    </w:pPr>
    <w:rPr>
      <w:b/>
      <w:bCs/>
      <w:sz w:val="22"/>
    </w:rPr>
  </w:style>
  <w:style w:type="paragraph" w:styleId="8">
    <w:name w:val="heading 8"/>
    <w:basedOn w:val="a"/>
    <w:next w:val="a"/>
    <w:link w:val="80"/>
    <w:qFormat/>
    <w:rsid w:val="00583439"/>
    <w:pPr>
      <w:keepNext/>
      <w:shd w:val="clear" w:color="auto" w:fill="FFFFFF"/>
      <w:spacing w:line="360" w:lineRule="auto"/>
      <w:ind w:firstLine="720"/>
      <w:jc w:val="both"/>
      <w:outlineLvl w:val="7"/>
    </w:pPr>
    <w:rPr>
      <w:b/>
      <w:bCs/>
      <w:i/>
      <w:iCs/>
      <w:color w:val="000000"/>
      <w:spacing w:val="-1"/>
      <w:szCs w:val="23"/>
    </w:rPr>
  </w:style>
  <w:style w:type="paragraph" w:styleId="9">
    <w:name w:val="heading 9"/>
    <w:basedOn w:val="a"/>
    <w:next w:val="a"/>
    <w:link w:val="90"/>
    <w:qFormat/>
    <w:rsid w:val="00583439"/>
    <w:pPr>
      <w:keepNext/>
      <w:jc w:val="center"/>
      <w:outlineLvl w:val="8"/>
    </w:pPr>
    <w:rPr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83439"/>
    <w:rPr>
      <w:rFonts w:ascii="Arial" w:hAnsi="Arial"/>
      <w:b/>
      <w:kern w:val="28"/>
      <w:sz w:val="28"/>
      <w:lang w:val="ru-RU" w:eastAsia="ru-RU"/>
    </w:rPr>
  </w:style>
  <w:style w:type="character" w:customStyle="1" w:styleId="20">
    <w:name w:val="Заголовок 2 Знак"/>
    <w:link w:val="2"/>
    <w:rsid w:val="00583439"/>
    <w:rPr>
      <w:rFonts w:ascii="Arial" w:hAnsi="Arial"/>
      <w:b/>
      <w:i/>
      <w:sz w:val="24"/>
      <w:lang w:val="ru-RU" w:eastAsia="ru-RU"/>
    </w:rPr>
  </w:style>
  <w:style w:type="character" w:customStyle="1" w:styleId="30">
    <w:name w:val="Заголовок 3 Знак"/>
    <w:link w:val="3"/>
    <w:rsid w:val="00583439"/>
    <w:rPr>
      <w:rFonts w:ascii="Arial" w:hAnsi="Arial" w:cs="Arial"/>
      <w:b/>
      <w:i/>
      <w:iCs/>
      <w:sz w:val="24"/>
      <w:szCs w:val="28"/>
      <w:lang w:eastAsia="ru-RU"/>
    </w:rPr>
  </w:style>
  <w:style w:type="character" w:customStyle="1" w:styleId="40">
    <w:name w:val="Заголовок 4 Знак"/>
    <w:link w:val="4"/>
    <w:rsid w:val="00583439"/>
    <w:rPr>
      <w:b/>
      <w:bCs/>
      <w:sz w:val="24"/>
      <w:szCs w:val="28"/>
      <w:lang w:eastAsia="ru-RU"/>
    </w:rPr>
  </w:style>
  <w:style w:type="character" w:customStyle="1" w:styleId="50">
    <w:name w:val="Заголовок 5 Знак"/>
    <w:link w:val="5"/>
    <w:rsid w:val="00583439"/>
    <w:rPr>
      <w:b/>
      <w:sz w:val="24"/>
      <w:szCs w:val="28"/>
      <w:lang w:eastAsia="ru-RU"/>
    </w:rPr>
  </w:style>
  <w:style w:type="character" w:customStyle="1" w:styleId="60">
    <w:name w:val="Заголовок 6 Знак"/>
    <w:link w:val="6"/>
    <w:rsid w:val="00583439"/>
    <w:rPr>
      <w:b/>
      <w:sz w:val="24"/>
      <w:szCs w:val="28"/>
      <w:lang w:eastAsia="ru-RU"/>
    </w:rPr>
  </w:style>
  <w:style w:type="character" w:customStyle="1" w:styleId="70">
    <w:name w:val="Заголовок 7 Знак"/>
    <w:link w:val="7"/>
    <w:rsid w:val="00583439"/>
    <w:rPr>
      <w:b/>
      <w:bCs/>
      <w:sz w:val="22"/>
      <w:szCs w:val="24"/>
      <w:lang w:eastAsia="ru-RU"/>
    </w:rPr>
  </w:style>
  <w:style w:type="character" w:customStyle="1" w:styleId="80">
    <w:name w:val="Заголовок 8 Знак"/>
    <w:link w:val="8"/>
    <w:rsid w:val="00583439"/>
    <w:rPr>
      <w:b/>
      <w:bCs/>
      <w:i/>
      <w:iCs/>
      <w:color w:val="000000"/>
      <w:spacing w:val="-1"/>
      <w:sz w:val="24"/>
      <w:szCs w:val="23"/>
      <w:shd w:val="clear" w:color="auto" w:fill="FFFFFF"/>
      <w:lang w:eastAsia="ru-RU"/>
    </w:rPr>
  </w:style>
  <w:style w:type="character" w:customStyle="1" w:styleId="90">
    <w:name w:val="Заголовок 9 Знак"/>
    <w:link w:val="9"/>
    <w:rsid w:val="00583439"/>
    <w:rPr>
      <w:b/>
      <w:sz w:val="28"/>
      <w:szCs w:val="28"/>
      <w:lang w:eastAsia="ru-RU"/>
    </w:rPr>
  </w:style>
  <w:style w:type="paragraph" w:styleId="a3">
    <w:name w:val="caption"/>
    <w:basedOn w:val="a"/>
    <w:next w:val="a"/>
    <w:qFormat/>
    <w:rsid w:val="00583439"/>
    <w:pPr>
      <w:shd w:val="clear" w:color="auto" w:fill="FFFFFF"/>
      <w:jc w:val="center"/>
    </w:pPr>
    <w:rPr>
      <w:color w:val="000000"/>
      <w:spacing w:val="-1"/>
      <w:sz w:val="28"/>
      <w:szCs w:val="19"/>
    </w:rPr>
  </w:style>
  <w:style w:type="paragraph" w:customStyle="1" w:styleId="a4">
    <w:basedOn w:val="a"/>
    <w:next w:val="a5"/>
    <w:link w:val="a6"/>
    <w:uiPriority w:val="10"/>
    <w:qFormat/>
    <w:rsid w:val="00583439"/>
    <w:pPr>
      <w:widowControl w:val="0"/>
      <w:shd w:val="clear" w:color="auto" w:fill="FFFFFF"/>
      <w:autoSpaceDE w:val="0"/>
      <w:autoSpaceDN w:val="0"/>
      <w:adjustRightInd w:val="0"/>
      <w:spacing w:line="360" w:lineRule="auto"/>
      <w:ind w:firstLine="720"/>
      <w:jc w:val="center"/>
    </w:pPr>
    <w:rPr>
      <w:b/>
      <w:bCs/>
      <w:color w:val="000000"/>
      <w:spacing w:val="-3"/>
    </w:rPr>
  </w:style>
  <w:style w:type="character" w:customStyle="1" w:styleId="a6">
    <w:name w:val="Заголовок Знак"/>
    <w:link w:val="a4"/>
    <w:uiPriority w:val="10"/>
    <w:rsid w:val="00583439"/>
    <w:rPr>
      <w:b/>
      <w:bCs/>
      <w:color w:val="000000"/>
      <w:spacing w:val="-3"/>
      <w:sz w:val="24"/>
      <w:szCs w:val="24"/>
      <w:shd w:val="clear" w:color="auto" w:fill="FFFFFF"/>
      <w:lang w:eastAsia="ru-RU"/>
    </w:rPr>
  </w:style>
  <w:style w:type="paragraph" w:styleId="a5">
    <w:name w:val="Title"/>
    <w:basedOn w:val="a"/>
    <w:next w:val="a"/>
    <w:link w:val="11"/>
    <w:uiPriority w:val="10"/>
    <w:rsid w:val="0058343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1">
    <w:name w:val="Заголовок Знак1"/>
    <w:basedOn w:val="a0"/>
    <w:link w:val="a5"/>
    <w:uiPriority w:val="10"/>
    <w:rsid w:val="00583439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styleId="a7">
    <w:name w:val="Strong"/>
    <w:uiPriority w:val="22"/>
    <w:qFormat/>
    <w:rsid w:val="00583439"/>
    <w:rPr>
      <w:b/>
      <w:bCs/>
    </w:rPr>
  </w:style>
  <w:style w:type="paragraph" w:styleId="a8">
    <w:name w:val="List Paragraph"/>
    <w:basedOn w:val="a"/>
    <w:uiPriority w:val="34"/>
    <w:qFormat/>
    <w:rsid w:val="00583439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3F6937"/>
    <w:pPr>
      <w:spacing w:before="100" w:beforeAutospacing="1" w:after="100" w:afterAutospacing="1"/>
    </w:pPr>
    <w:rPr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4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2905</Words>
  <Characters>1656</Characters>
  <Application>Microsoft Office Word</Application>
  <DocSecurity>0</DocSecurity>
  <Lines>13</Lines>
  <Paragraphs>9</Paragraphs>
  <ScaleCrop>false</ScaleCrop>
  <Company>SPecialiST RePack</Company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6</cp:revision>
  <dcterms:created xsi:type="dcterms:W3CDTF">2025-04-28T14:36:00Z</dcterms:created>
  <dcterms:modified xsi:type="dcterms:W3CDTF">2025-04-28T14:41:00Z</dcterms:modified>
</cp:coreProperties>
</file>